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6B609" w14:textId="77777777" w:rsidR="005B69A8" w:rsidRPr="005B69A8" w:rsidRDefault="005B69A8" w:rsidP="005B69A8">
      <w:pPr>
        <w:rPr>
          <w:b/>
          <w:u w:val="single"/>
        </w:rPr>
      </w:pPr>
      <w:r w:rsidRPr="005B69A8">
        <w:rPr>
          <w:b/>
          <w:u w:val="single"/>
        </w:rPr>
        <w:t xml:space="preserve">El arte del siglo XVIII. </w:t>
      </w:r>
    </w:p>
    <w:p w14:paraId="7D923887" w14:textId="77777777" w:rsidR="005B69A8" w:rsidRDefault="005B69A8" w:rsidP="005B69A8">
      <w:r>
        <w:t xml:space="preserve"> </w:t>
      </w:r>
    </w:p>
    <w:p w14:paraId="6D8F9B43" w14:textId="77777777" w:rsidR="005B69A8" w:rsidRDefault="005B69A8" w:rsidP="005B69A8">
      <w:r>
        <w:t xml:space="preserve">El </w:t>
      </w:r>
      <w:r w:rsidRPr="005B69A8">
        <w:rPr>
          <w:b/>
        </w:rPr>
        <w:t xml:space="preserve">Barroco </w:t>
      </w:r>
      <w:r>
        <w:t xml:space="preserve">prolonga su influencia a lo largo de gran parte del siglo XVIII, pero convivirá con distintas corrientes "oficiales" (de la Corte) como </w:t>
      </w:r>
      <w:r w:rsidRPr="005B69A8">
        <w:rPr>
          <w:b/>
        </w:rPr>
        <w:t>el Rococó</w:t>
      </w:r>
      <w:r>
        <w:t xml:space="preserve"> y el </w:t>
      </w:r>
      <w:r w:rsidRPr="005B69A8">
        <w:rPr>
          <w:b/>
        </w:rPr>
        <w:t>Neoclasicismo</w:t>
      </w:r>
      <w:r>
        <w:t xml:space="preserve">.  </w:t>
      </w:r>
    </w:p>
    <w:p w14:paraId="39443BDF" w14:textId="77777777" w:rsidR="005B69A8" w:rsidRDefault="005B69A8" w:rsidP="005B69A8">
      <w:pPr>
        <w:pStyle w:val="Prrafodelista"/>
        <w:numPr>
          <w:ilvl w:val="0"/>
          <w:numId w:val="1"/>
        </w:numPr>
      </w:pPr>
      <w:r>
        <w:t>Arquitectura.</w:t>
      </w:r>
    </w:p>
    <w:p w14:paraId="09B9AE76" w14:textId="77777777" w:rsidR="005B69A8" w:rsidRDefault="005B69A8" w:rsidP="005B69A8">
      <w:pPr>
        <w:pStyle w:val="Prrafodelista"/>
        <w:numPr>
          <w:ilvl w:val="0"/>
          <w:numId w:val="2"/>
        </w:numPr>
      </w:pPr>
      <w:r>
        <w:t>El Barroco es el estilo dominante, ya bien sea el barroco español o el barroco de influencia europea (principalmente francesa o italiana).</w:t>
      </w:r>
    </w:p>
    <w:p w14:paraId="33668D2E" w14:textId="77777777" w:rsidR="005B69A8" w:rsidRDefault="005B69A8" w:rsidP="005B69A8">
      <w:pPr>
        <w:ind w:left="480"/>
      </w:pPr>
      <w:r>
        <w:t xml:space="preserve"> Trabajaron artistas extranjeros en los palacios </w:t>
      </w:r>
      <w:r>
        <w:t>reales:</w:t>
      </w:r>
      <w:r>
        <w:t xml:space="preserve"> Juvara y Sacchetti</w:t>
      </w:r>
      <w:bookmarkStart w:id="0" w:name="_GoBack"/>
      <w:bookmarkEnd w:id="0"/>
      <w:r>
        <w:t xml:space="preserve"> en el Palacio Real de Madrid, y Juvara y Ardemans en el de la Granja. Dentro del barroco español, muy extendido entre el pueblo, destacan Pedro Ribera con el Hospicio de </w:t>
      </w:r>
      <w:r>
        <w:t>Madrid;</w:t>
      </w:r>
      <w:r>
        <w:t xml:space="preserve"> Casas Novoa con la fachada del Obradoiro de la catedral de Santiago de </w:t>
      </w:r>
      <w:proofErr w:type="gramStart"/>
      <w:r>
        <w:t>Compostela ;</w:t>
      </w:r>
      <w:proofErr w:type="gramEnd"/>
      <w:r>
        <w:t xml:space="preserve"> Ventura Rodríguez, a caballo entre el Barroco y el Neoclasicismo... </w:t>
      </w:r>
    </w:p>
    <w:p w14:paraId="0042ECEA" w14:textId="77777777" w:rsidR="005B69A8" w:rsidRDefault="005B69A8" w:rsidP="005B69A8">
      <w:pPr>
        <w:pStyle w:val="Prrafodelista"/>
        <w:numPr>
          <w:ilvl w:val="0"/>
          <w:numId w:val="2"/>
        </w:numPr>
      </w:pPr>
      <w:r>
        <w:t xml:space="preserve">Dentro del Neoclasicismo destaca Sabatini con la Puerta de Alcalá. </w:t>
      </w:r>
    </w:p>
    <w:p w14:paraId="22878043" w14:textId="77777777" w:rsidR="005B69A8" w:rsidRDefault="005B69A8" w:rsidP="005B69A8">
      <w:r>
        <w:t xml:space="preserve"> </w:t>
      </w:r>
    </w:p>
    <w:p w14:paraId="4350471C" w14:textId="77777777" w:rsidR="005B69A8" w:rsidRDefault="005B69A8" w:rsidP="005B69A8">
      <w:pPr>
        <w:pStyle w:val="Prrafodelista"/>
        <w:numPr>
          <w:ilvl w:val="0"/>
          <w:numId w:val="1"/>
        </w:numPr>
      </w:pPr>
      <w:r>
        <w:t xml:space="preserve">Escultura. </w:t>
      </w:r>
    </w:p>
    <w:p w14:paraId="79C4CAF2" w14:textId="77777777" w:rsidR="005B69A8" w:rsidRDefault="005B69A8" w:rsidP="005B69A8">
      <w:pPr>
        <w:pStyle w:val="Prrafodelista"/>
        <w:numPr>
          <w:ilvl w:val="0"/>
          <w:numId w:val="2"/>
        </w:numPr>
      </w:pPr>
      <w:r>
        <w:t xml:space="preserve">Dentro de la escultura barroca destaca en Murcia Salzillo con los pasos procesionales de semana santa (La Oración en el Huerto, El beso de Judas, El prendimiento...). </w:t>
      </w:r>
    </w:p>
    <w:p w14:paraId="0DAA9496" w14:textId="77777777" w:rsidR="005B69A8" w:rsidRDefault="005B69A8" w:rsidP="005B69A8">
      <w:pPr>
        <w:pStyle w:val="Prrafodelista"/>
        <w:numPr>
          <w:ilvl w:val="0"/>
          <w:numId w:val="2"/>
        </w:numPr>
      </w:pPr>
      <w:r>
        <w:t xml:space="preserve">La escultura neoclásica está representada por las fuentes madrileñas: la de Cibeles, obra de Francisco Gutiérrez; y la de Neptuno de Pascual de Mena. </w:t>
      </w:r>
    </w:p>
    <w:p w14:paraId="6412FCE8" w14:textId="77777777" w:rsidR="005B69A8" w:rsidRDefault="005B69A8" w:rsidP="005B69A8">
      <w:r>
        <w:t xml:space="preserve"> </w:t>
      </w:r>
    </w:p>
    <w:p w14:paraId="477D35E2" w14:textId="77777777" w:rsidR="005B69A8" w:rsidRDefault="005B69A8" w:rsidP="005B69A8">
      <w:pPr>
        <w:pStyle w:val="Prrafodelista"/>
        <w:numPr>
          <w:ilvl w:val="0"/>
          <w:numId w:val="1"/>
        </w:numPr>
      </w:pPr>
      <w:r>
        <w:t>Pintura</w:t>
      </w:r>
    </w:p>
    <w:p w14:paraId="298904A2" w14:textId="77777777" w:rsidR="005B69A8" w:rsidRDefault="005B69A8" w:rsidP="005B69A8">
      <w:pPr>
        <w:ind w:left="60"/>
      </w:pPr>
      <w:r>
        <w:t xml:space="preserve">Aquí destaca la gran influencia de los artistas extranjeros. En la primera mitad del siglo destaca Van Loo que hace retratos de la familia de Felipe V. Tiépolo es el pintor de las bóvedas del Palacio Real, Mengs es también retratista en la Corte. </w:t>
      </w:r>
      <w:r>
        <w:lastRenderedPageBreak/>
        <w:t xml:space="preserve">Como pintores españoles destaca Bayeu y Maella. Pero la figura más importante y que desarrolla su obra a caballo entre los dos siglos es </w:t>
      </w:r>
      <w:r>
        <w:t>Goya.</w:t>
      </w:r>
    </w:p>
    <w:p w14:paraId="0883730D" w14:textId="77777777" w:rsidR="005B69A8" w:rsidRDefault="005B69A8"/>
    <w:sectPr w:rsidR="005B69A8" w:rsidSect="005B69A8">
      <w:pgSz w:w="11906" w:h="16838"/>
      <w:pgMar w:top="1417" w:right="1701" w:bottom="1417" w:left="1701" w:header="708" w:footer="708" w:gutter="0"/>
      <w:pgBorders w:offsetFrom="page">
        <w:top w:val="dotDotDash" w:sz="4" w:space="24" w:color="auto"/>
        <w:left w:val="dotDotDash" w:sz="4" w:space="24" w:color="auto"/>
        <w:bottom w:val="dotDotDash" w:sz="4" w:space="24" w:color="auto"/>
        <w:right w:val="dotDotDash"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UI Semilight">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44D58"/>
    <w:multiLevelType w:val="hybridMultilevel"/>
    <w:tmpl w:val="41B04CF4"/>
    <w:lvl w:ilvl="0" w:tplc="0C0A0001">
      <w:start w:val="1"/>
      <w:numFmt w:val="bullet"/>
      <w:lvlText w:val=""/>
      <w:lvlJc w:val="left"/>
      <w:pPr>
        <w:ind w:left="840" w:hanging="360"/>
      </w:pPr>
      <w:rPr>
        <w:rFonts w:ascii="Symbol" w:hAnsi="Symbol" w:hint="default"/>
      </w:rPr>
    </w:lvl>
    <w:lvl w:ilvl="1" w:tplc="0C0A0003" w:tentative="1">
      <w:start w:val="1"/>
      <w:numFmt w:val="bullet"/>
      <w:lvlText w:val="o"/>
      <w:lvlJc w:val="left"/>
      <w:pPr>
        <w:ind w:left="1560" w:hanging="360"/>
      </w:pPr>
      <w:rPr>
        <w:rFonts w:ascii="Courier New" w:hAnsi="Courier New" w:cs="Courier New" w:hint="default"/>
      </w:rPr>
    </w:lvl>
    <w:lvl w:ilvl="2" w:tplc="0C0A0005" w:tentative="1">
      <w:start w:val="1"/>
      <w:numFmt w:val="bullet"/>
      <w:lvlText w:val=""/>
      <w:lvlJc w:val="left"/>
      <w:pPr>
        <w:ind w:left="2280" w:hanging="360"/>
      </w:pPr>
      <w:rPr>
        <w:rFonts w:ascii="Wingdings" w:hAnsi="Wingdings" w:hint="default"/>
      </w:rPr>
    </w:lvl>
    <w:lvl w:ilvl="3" w:tplc="0C0A0001" w:tentative="1">
      <w:start w:val="1"/>
      <w:numFmt w:val="bullet"/>
      <w:lvlText w:val=""/>
      <w:lvlJc w:val="left"/>
      <w:pPr>
        <w:ind w:left="3000" w:hanging="360"/>
      </w:pPr>
      <w:rPr>
        <w:rFonts w:ascii="Symbol" w:hAnsi="Symbol" w:hint="default"/>
      </w:rPr>
    </w:lvl>
    <w:lvl w:ilvl="4" w:tplc="0C0A0003" w:tentative="1">
      <w:start w:val="1"/>
      <w:numFmt w:val="bullet"/>
      <w:lvlText w:val="o"/>
      <w:lvlJc w:val="left"/>
      <w:pPr>
        <w:ind w:left="3720" w:hanging="360"/>
      </w:pPr>
      <w:rPr>
        <w:rFonts w:ascii="Courier New" w:hAnsi="Courier New" w:cs="Courier New" w:hint="default"/>
      </w:rPr>
    </w:lvl>
    <w:lvl w:ilvl="5" w:tplc="0C0A0005" w:tentative="1">
      <w:start w:val="1"/>
      <w:numFmt w:val="bullet"/>
      <w:lvlText w:val=""/>
      <w:lvlJc w:val="left"/>
      <w:pPr>
        <w:ind w:left="4440" w:hanging="360"/>
      </w:pPr>
      <w:rPr>
        <w:rFonts w:ascii="Wingdings" w:hAnsi="Wingdings" w:hint="default"/>
      </w:rPr>
    </w:lvl>
    <w:lvl w:ilvl="6" w:tplc="0C0A0001" w:tentative="1">
      <w:start w:val="1"/>
      <w:numFmt w:val="bullet"/>
      <w:lvlText w:val=""/>
      <w:lvlJc w:val="left"/>
      <w:pPr>
        <w:ind w:left="5160" w:hanging="360"/>
      </w:pPr>
      <w:rPr>
        <w:rFonts w:ascii="Symbol" w:hAnsi="Symbol" w:hint="default"/>
      </w:rPr>
    </w:lvl>
    <w:lvl w:ilvl="7" w:tplc="0C0A0003" w:tentative="1">
      <w:start w:val="1"/>
      <w:numFmt w:val="bullet"/>
      <w:lvlText w:val="o"/>
      <w:lvlJc w:val="left"/>
      <w:pPr>
        <w:ind w:left="5880" w:hanging="360"/>
      </w:pPr>
      <w:rPr>
        <w:rFonts w:ascii="Courier New" w:hAnsi="Courier New" w:cs="Courier New" w:hint="default"/>
      </w:rPr>
    </w:lvl>
    <w:lvl w:ilvl="8" w:tplc="0C0A0005" w:tentative="1">
      <w:start w:val="1"/>
      <w:numFmt w:val="bullet"/>
      <w:lvlText w:val=""/>
      <w:lvlJc w:val="left"/>
      <w:pPr>
        <w:ind w:left="6600" w:hanging="360"/>
      </w:pPr>
      <w:rPr>
        <w:rFonts w:ascii="Wingdings" w:hAnsi="Wingdings" w:hint="default"/>
      </w:rPr>
    </w:lvl>
  </w:abstractNum>
  <w:abstractNum w:abstractNumId="1" w15:restartNumberingAfterBreak="0">
    <w:nsid w:val="2BB50767"/>
    <w:multiLevelType w:val="hybridMultilevel"/>
    <w:tmpl w:val="61BE31AC"/>
    <w:lvl w:ilvl="0" w:tplc="0BEEEC1A">
      <w:start w:val="1"/>
      <w:numFmt w:val="lowerLetter"/>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9A8"/>
    <w:rsid w:val="005B69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F12DE"/>
  <w15:chartTrackingRefBased/>
  <w15:docId w15:val="{B57A48EC-3D99-4286-8AFD-23E696C8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Yu Gothic UI Semilight" w:eastAsia="Yu Gothic UI Semilight" w:hAnsi="Yu Gothic UI Semilight" w:cstheme="minorBidi"/>
        <w:sz w:val="24"/>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69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241</Words>
  <Characters>1328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Pilar Diaz Ortiz</dc:creator>
  <cp:keywords/>
  <dc:description/>
  <cp:lastModifiedBy>Maria del Pilar Diaz Ortiz</cp:lastModifiedBy>
  <cp:revision>1</cp:revision>
  <dcterms:created xsi:type="dcterms:W3CDTF">2018-12-03T11:24:00Z</dcterms:created>
  <dcterms:modified xsi:type="dcterms:W3CDTF">2018-12-03T11:34:00Z</dcterms:modified>
</cp:coreProperties>
</file>