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73" w:rsidRDefault="00AE7B6E">
      <w:pPr>
        <w:rPr>
          <w:rFonts w:ascii="Albertus Extra Bold" w:hAnsi="Albertus Extra Bold"/>
          <w:u w:val="single"/>
        </w:rPr>
      </w:pPr>
      <w:r w:rsidRPr="00AE7B6E">
        <w:rPr>
          <w:rFonts w:ascii="Albertus Extra Bold" w:hAnsi="Albertus Extra Bold"/>
          <w:u w:val="single"/>
        </w:rPr>
        <w:t>COMENTARIO VIDEO SEGUNDA GUERRA MUNDIAL</w:t>
      </w:r>
    </w:p>
    <w:p w:rsidR="00AE7B6E" w:rsidRDefault="00AE7B6E" w:rsidP="00AE7B6E">
      <w:pPr>
        <w:pStyle w:val="Prrafodelista"/>
        <w:numPr>
          <w:ilvl w:val="0"/>
          <w:numId w:val="1"/>
        </w:numPr>
        <w:rPr>
          <w:rFonts w:ascii="Albertus Extra Bold" w:hAnsi="Albertus Extra Bold"/>
        </w:rPr>
      </w:pPr>
      <w:r w:rsidRPr="00AE7B6E">
        <w:rPr>
          <w:rFonts w:ascii="Albertus Extra Bold" w:hAnsi="Albertus Extra Bold"/>
        </w:rPr>
        <w:t>Explica la importancia de la guerra civil española en la segunda guerra mundial</w:t>
      </w:r>
    </w:p>
    <w:p w:rsidR="00AE7B6E" w:rsidRDefault="00AE7B6E" w:rsidP="00AE7B6E">
      <w:pPr>
        <w:pStyle w:val="Prrafodelista"/>
        <w:numPr>
          <w:ilvl w:val="0"/>
          <w:numId w:val="1"/>
        </w:numPr>
        <w:rPr>
          <w:rFonts w:ascii="Albertus Extra Bold" w:hAnsi="Albertus Extra Bold"/>
        </w:rPr>
      </w:pPr>
      <w:r>
        <w:rPr>
          <w:rFonts w:ascii="Albertus Extra Bold" w:hAnsi="Albertus Extra Bold"/>
        </w:rPr>
        <w:t>¿Qué era la guerra de pega? … ¿y la paz de papel?</w:t>
      </w:r>
    </w:p>
    <w:p w:rsidR="00AE7B6E" w:rsidRDefault="00AE7B6E" w:rsidP="00AE7B6E">
      <w:pPr>
        <w:pStyle w:val="Prrafodelista"/>
        <w:numPr>
          <w:ilvl w:val="0"/>
          <w:numId w:val="1"/>
        </w:numPr>
        <w:rPr>
          <w:rFonts w:ascii="Albertus Extra Bold" w:hAnsi="Albertus Extra Bold"/>
        </w:rPr>
      </w:pPr>
      <w:r>
        <w:rPr>
          <w:rFonts w:ascii="Albertus Extra Bold" w:hAnsi="Albertus Extra Bold"/>
        </w:rPr>
        <w:t>Realiza una lista de los errores cometidos por Hitler a lo largo de la guerra</w:t>
      </w:r>
    </w:p>
    <w:p w:rsidR="00AE7B6E" w:rsidRDefault="00AE7B6E" w:rsidP="00AE7B6E">
      <w:pPr>
        <w:pStyle w:val="Prrafodelista"/>
        <w:numPr>
          <w:ilvl w:val="0"/>
          <w:numId w:val="1"/>
        </w:numPr>
        <w:rPr>
          <w:rFonts w:ascii="Albertus Extra Bold" w:hAnsi="Albertus Extra Bold"/>
        </w:rPr>
      </w:pPr>
      <w:r>
        <w:rPr>
          <w:rFonts w:ascii="Albertus Extra Bold" w:hAnsi="Albertus Extra Bold"/>
        </w:rPr>
        <w:t>Explica la importancia de la aviación en las tácticas alemanas y su repercusión en las batallas y momentos más representativos de la guerra.</w:t>
      </w:r>
    </w:p>
    <w:p w:rsidR="00AE7B6E" w:rsidRDefault="00AE7B6E" w:rsidP="00AE7B6E">
      <w:pPr>
        <w:pStyle w:val="Prrafodelista"/>
        <w:numPr>
          <w:ilvl w:val="0"/>
          <w:numId w:val="1"/>
        </w:numPr>
        <w:rPr>
          <w:rFonts w:ascii="Albertus Extra Bold" w:hAnsi="Albertus Extra Bold"/>
        </w:rPr>
      </w:pPr>
      <w:r>
        <w:rPr>
          <w:rFonts w:ascii="Albertus Extra Bold" w:hAnsi="Albertus Extra Bold"/>
        </w:rPr>
        <w:t>Enumera las diferencias entre el ejército japonés y el inglés así como las consecuencias de las mismas</w:t>
      </w:r>
    </w:p>
    <w:p w:rsidR="00AE7B6E" w:rsidRDefault="00AE7B6E" w:rsidP="00AE7B6E">
      <w:pPr>
        <w:pStyle w:val="Prrafodelista"/>
        <w:numPr>
          <w:ilvl w:val="0"/>
          <w:numId w:val="1"/>
        </w:numPr>
        <w:rPr>
          <w:rFonts w:ascii="Albertus Extra Bold" w:hAnsi="Albertus Extra Bold"/>
        </w:rPr>
      </w:pPr>
      <w:r>
        <w:rPr>
          <w:rFonts w:ascii="Albertus Extra Bold" w:hAnsi="Albertus Extra Bold"/>
        </w:rPr>
        <w:t>La reunión de Terranova : asistentes y acuerdos tomados</w:t>
      </w:r>
    </w:p>
    <w:p w:rsidR="00AE7B6E" w:rsidRPr="00AE7B6E" w:rsidRDefault="00AE7B6E" w:rsidP="00AE7B6E">
      <w:pPr>
        <w:pStyle w:val="Prrafodelista"/>
        <w:numPr>
          <w:ilvl w:val="0"/>
          <w:numId w:val="1"/>
        </w:num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Las innovaciones técnicas de la segunda guerra mundial </w:t>
      </w:r>
      <w:bookmarkStart w:id="0" w:name="_GoBack"/>
      <w:bookmarkEnd w:id="0"/>
    </w:p>
    <w:sectPr w:rsidR="00AE7B6E" w:rsidRPr="00AE7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84086"/>
    <w:multiLevelType w:val="hybridMultilevel"/>
    <w:tmpl w:val="1BA876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6E"/>
    <w:rsid w:val="009A5773"/>
    <w:rsid w:val="00A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905A-1599-4309-BF7D-DFDF1C5C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Arenas Garcia-Heras</dc:creator>
  <cp:keywords/>
  <dc:description/>
  <cp:lastModifiedBy>Fernando Arenas Garcia-Heras</cp:lastModifiedBy>
  <cp:revision>1</cp:revision>
  <dcterms:created xsi:type="dcterms:W3CDTF">2015-04-14T18:59:00Z</dcterms:created>
  <dcterms:modified xsi:type="dcterms:W3CDTF">2015-04-14T19:06:00Z</dcterms:modified>
</cp:coreProperties>
</file>